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405E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AUDIOVISUELS</w:t>
      </w:r>
    </w:p>
    <w:p w14:paraId="6D7715E9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14:paraId="0C907B97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DE211B8" w14:textId="77777777" w:rsidR="0064104E" w:rsidRDefault="0064104E" w:rsidP="006410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4CE8CB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02F956A0" w14:textId="77777777" w:rsidR="0064104E" w:rsidRDefault="0064104E" w:rsidP="0064104E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</w:p>
    <w:p w14:paraId="327CDB31" w14:textId="1B21D902" w:rsidR="0064104E" w:rsidRDefault="00231E08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PASTILLE</w:t>
      </w:r>
      <w:r w:rsidR="0064104E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14:paraId="7AF1C0F0" w14:textId="2A4473F0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« </w:t>
      </w:r>
      <w:r w:rsidR="00231E08">
        <w:rPr>
          <w:rFonts w:ascii="Arial" w:hAnsi="Arial" w:cs="Arial"/>
          <w:b/>
          <w:bCs/>
          <w:color w:val="000000"/>
        </w:rPr>
        <w:t xml:space="preserve">ELA4 : LE PORTIQUE </w:t>
      </w:r>
      <w:proofErr w:type="gramStart"/>
      <w:r w:rsidR="00EB4A76">
        <w:rPr>
          <w:rFonts w:ascii="Arial" w:hAnsi="Arial" w:cs="Arial"/>
          <w:b/>
          <w:bCs/>
          <w:color w:val="000000"/>
        </w:rPr>
        <w:t>IN</w:t>
      </w:r>
      <w:r w:rsidR="00231E08">
        <w:rPr>
          <w:rFonts w:ascii="Arial" w:hAnsi="Arial" w:cs="Arial"/>
          <w:b/>
          <w:bCs/>
          <w:color w:val="000000"/>
        </w:rPr>
        <w:t>TÉRIEUR</w:t>
      </w:r>
      <w:r>
        <w:rPr>
          <w:rFonts w:ascii="Arial Narrow" w:hAnsi="Arial Narrow" w:cs="Arial Narrow"/>
          <w:color w:val="000000"/>
          <w:sz w:val="22"/>
          <w:szCs w:val="22"/>
        </w:rPr>
        <w:t>»</w:t>
      </w:r>
      <w:proofErr w:type="gramEnd"/>
    </w:p>
    <w:p w14:paraId="2783BBBD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03C60194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www.cnes.fr</w:t>
        </w:r>
      </w:hyperlink>
      <w:r>
        <w:rPr>
          <w:rFonts w:ascii="Arial Narrow" w:hAnsi="Arial Narrow" w:cs="Arial Narrow"/>
          <w:color w:val="000000"/>
          <w:sz w:val="22"/>
          <w:szCs w:val="22"/>
        </w:rPr>
        <w:t xml:space="preserve"> /Journal de l’espace.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E373BEB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08028635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14:paraId="63E35EF1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24BE2C87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2EBEFCE1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7. Producteur délégué / </w:t>
      </w:r>
      <w:r>
        <w:rPr>
          <w:rFonts w:ascii="Arial Narrow" w:hAnsi="Arial Narrow" w:cs="Arial Narrow"/>
          <w:b/>
          <w:bCs/>
          <w:strike/>
          <w:color w:val="000000"/>
        </w:rPr>
        <w:t xml:space="preserve">coproducteur(s) 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14:paraId="6FF8024D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87D3784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14:paraId="16C77A0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i/>
          <w:iCs/>
          <w:color w:val="000000"/>
          <w:sz w:val="20"/>
          <w:szCs w:val="20"/>
        </w:rPr>
      </w:pPr>
    </w:p>
    <w:p w14:paraId="7DA1256C" w14:textId="512EB620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 w:rsidR="00EB4A76">
        <w:rPr>
          <w:rFonts w:ascii="MS Gothic" w:eastAsia="MS Gothic" w:hAnsi="MS Gothic" w:cs="MS Gothic" w:hint="eastAsia"/>
          <w:b/>
          <w:bCs/>
          <w:color w:val="000000"/>
        </w:rPr>
        <w:t xml:space="preserve"> </w:t>
      </w:r>
      <w:r w:rsidR="00231E08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EB4A76">
        <w:rPr>
          <w:rFonts w:ascii="Arial Narrow" w:hAnsi="Arial Narrow" w:cs="Arial Narrow"/>
          <w:color w:val="000000"/>
          <w:sz w:val="22"/>
          <w:szCs w:val="22"/>
        </w:rPr>
        <w:t xml:space="preserve">juin </w:t>
      </w:r>
      <w:r w:rsidR="00231E08">
        <w:rPr>
          <w:rFonts w:ascii="Arial Narrow" w:hAnsi="Arial Narrow" w:cs="Arial Narrow"/>
          <w:color w:val="000000"/>
          <w:sz w:val="22"/>
          <w:szCs w:val="22"/>
        </w:rPr>
        <w:t>2024</w:t>
      </w:r>
    </w:p>
    <w:p w14:paraId="2A2599F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7F91858E" w14:textId="3B57A968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231E08">
        <w:rPr>
          <w:rFonts w:ascii="Arial Narrow" w:hAnsi="Arial Narrow" w:cs="Arial Narrow"/>
          <w:color w:val="000000"/>
          <w:sz w:val="22"/>
          <w:szCs w:val="22"/>
        </w:rPr>
        <w:t xml:space="preserve">1 minute </w:t>
      </w:r>
      <w:r w:rsidR="00EB4A76">
        <w:rPr>
          <w:rFonts w:ascii="Arial Narrow" w:hAnsi="Arial Narrow" w:cs="Arial Narrow"/>
          <w:color w:val="000000"/>
          <w:sz w:val="22"/>
          <w:szCs w:val="22"/>
        </w:rPr>
        <w:t>28</w:t>
      </w:r>
    </w:p>
    <w:p w14:paraId="0CBD821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5D34563D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14:paraId="3BDD509B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346A1A1C" w14:textId="31137C8F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 </w:t>
      </w:r>
      <w:r w:rsidR="00231E08">
        <w:rPr>
          <w:rFonts w:ascii="Arial Narrow" w:hAnsi="Arial Narrow" w:cs="Arial Narrow"/>
          <w:color w:val="000000"/>
          <w:sz w:val="22"/>
          <w:szCs w:val="22"/>
        </w:rPr>
        <w:t>16/9 et 9/16</w:t>
      </w:r>
    </w:p>
    <w:p w14:paraId="657868CE" w14:textId="1B4C284B"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14:paraId="4D540700" w14:textId="3BDCA560" w:rsidR="00231E08" w:rsidRPr="00C74144" w:rsidRDefault="00231E08" w:rsidP="00231E08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Présentation du portique de l’ELA4 vu de l’</w:t>
      </w:r>
      <w:r w:rsidR="00EB4A76">
        <w:rPr>
          <w:rFonts w:ascii="Arial Narrow" w:hAnsi="Arial Narrow" w:cs="Arial Narrow"/>
          <w:color w:val="000000"/>
          <w:sz w:val="22"/>
          <w:szCs w:val="22"/>
        </w:rPr>
        <w:t>in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térieur. </w:t>
      </w:r>
      <w:r w:rsidR="00EB4A76" w:rsidRPr="00EB4A76">
        <w:rPr>
          <w:rFonts w:ascii="Arial Narrow" w:hAnsi="Arial Narrow" w:cs="Arial Narrow"/>
          <w:color w:val="000000"/>
          <w:sz w:val="22"/>
          <w:szCs w:val="22"/>
        </w:rPr>
        <w:t>Derrière ses 2 doubles portes de 42m et 30m de hauteur, un véritable dédale d'escaliers et plateformes métalliques entoure le lanceur : 16 niveaux permettent de s'en approcher pour réaliser les ultimes opérations d'assemblage et de préparation avant le décollage.</w:t>
      </w:r>
    </w:p>
    <w:p w14:paraId="21DDA52C" w14:textId="674A6389"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</w:p>
    <w:p w14:paraId="4F166046" w14:textId="5A3547F7" w:rsidR="0064104E" w:rsidRDefault="00231E08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CSG – ELA 4</w:t>
      </w:r>
    </w:p>
    <w:p w14:paraId="28784EB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2A70DB43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/CNES</w:t>
      </w:r>
    </w:p>
    <w:p w14:paraId="46985AD4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</w:p>
    <w:p w14:paraId="24BC36FA" w14:textId="2C07A051" w:rsidR="00C74144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14:paraId="3B9E1433" w14:textId="277A91EB" w:rsid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Images illustrations ELA4 Portique</w:t>
      </w:r>
      <w:r w:rsidR="0028775C">
        <w:rPr>
          <w:rFonts w:ascii="Arial Narrow" w:hAnsi="Arial Narrow" w:cs="Arial Narrow"/>
          <w:b/>
          <w:bCs/>
          <w:color w:val="000000"/>
        </w:rPr>
        <w:t xml:space="preserve"> intérieur et extérieur</w:t>
      </w:r>
      <w:r>
        <w:rPr>
          <w:rFonts w:ascii="Arial Narrow" w:hAnsi="Arial Narrow" w:cs="Arial Narrow"/>
          <w:b/>
          <w:bCs/>
          <w:color w:val="000000"/>
        </w:rPr>
        <w:t xml:space="preserve"> et maquette du lanceur Ariane6.</w:t>
      </w:r>
    </w:p>
    <w:p w14:paraId="25560277" w14:textId="77777777" w:rsidR="00231E08" w:rsidRP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3BAD9BD5" w14:textId="1A76D772" w:rsidR="0064104E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16bis Proposition de mots clés de recherche :</w:t>
      </w:r>
    </w:p>
    <w:p w14:paraId="51524A1D" w14:textId="77777777" w:rsid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6AC85D93" w14:textId="0BD49F66" w:rsid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PORTIQUE – ELA4 –</w:t>
      </w:r>
      <w:r w:rsidR="00EB4A76">
        <w:rPr>
          <w:rFonts w:ascii="Arial Narrow" w:hAnsi="Arial Narrow" w:cs="Arial Narrow"/>
          <w:b/>
          <w:bCs/>
          <w:color w:val="000000"/>
        </w:rPr>
        <w:t xml:space="preserve"> PORTES DU PORTIQUE – VERTICALISATION DU CORPS CENTRAL – CONNEXION DES OMBILICAUX – ALIMENTATIONS ELECTRIQUES DU LANCEUR -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</w:p>
    <w:p w14:paraId="4E40FA51" w14:textId="77777777" w:rsid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0E400B14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17. Générique :</w:t>
      </w:r>
    </w:p>
    <w:p w14:paraId="49F5C9CB" w14:textId="05198E61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Réalisation :</w:t>
      </w:r>
    </w:p>
    <w:p w14:paraId="754B4E2E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</w:p>
    <w:p w14:paraId="650327F4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>/CNES</w:t>
      </w:r>
    </w:p>
    <w:p w14:paraId="4520B58D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</w:p>
    <w:p w14:paraId="12E1AA02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</w:p>
    <w:p w14:paraId="7643C2A6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b/>
          <w:bCs/>
          <w:color w:val="000000"/>
        </w:rPr>
        <w:t>18. Format :</w:t>
      </w:r>
    </w:p>
    <w:p w14:paraId="208F55CA" w14:textId="156426FC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16/9 1920X</w:t>
      </w:r>
      <w:proofErr w:type="gramStart"/>
      <w:r>
        <w:rPr>
          <w:rFonts w:ascii="Arial Narrow" w:hAnsi="Arial Narrow" w:cs="Arial Narrow"/>
          <w:color w:val="000000"/>
          <w:sz w:val="22"/>
          <w:szCs w:val="22"/>
        </w:rPr>
        <w:t xml:space="preserve">1080 </w:t>
      </w:r>
      <w:r w:rsidR="00C74144">
        <w:rPr>
          <w:rFonts w:ascii="Arial Narrow" w:hAnsi="Arial Narrow" w:cs="Arial Narrow"/>
          <w:color w:val="000000"/>
          <w:sz w:val="22"/>
          <w:szCs w:val="22"/>
        </w:rPr>
        <w:t xml:space="preserve"> H264.mp4</w:t>
      </w:r>
      <w:proofErr w:type="gramEnd"/>
    </w:p>
    <w:p w14:paraId="35DAE70C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14:paraId="29DE87D6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19. Laboratoire(s) ou le film a été déposé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590DD35D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0272809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</w:t>
      </w:r>
      <w:proofErr w:type="gramStart"/>
      <w:r>
        <w:rPr>
          <w:rFonts w:ascii="Arial Narrow" w:hAnsi="Arial Narrow" w:cs="Arial Narrow"/>
          <w:color w:val="000000"/>
          <w:sz w:val="22"/>
          <w:szCs w:val="22"/>
        </w:rPr>
        <w:t>) ,</w:t>
      </w:r>
      <w:proofErr w:type="gramEnd"/>
      <w:r>
        <w:rPr>
          <w:rFonts w:ascii="Arial Narrow" w:hAnsi="Arial Narrow" w:cs="Arial Narrow"/>
          <w:color w:val="000000"/>
          <w:sz w:val="22"/>
          <w:szCs w:val="22"/>
        </w:rPr>
        <w:t xml:space="preserve"> certifie exacts les renseignements ci-dessus portés.</w:t>
      </w:r>
    </w:p>
    <w:p w14:paraId="7DBBC03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26CB353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5CC540F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</w:p>
    <w:p w14:paraId="165B2B1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4290CA87" w14:textId="068408E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Le </w:t>
      </w:r>
      <w:r w:rsidR="00EB4A76">
        <w:rPr>
          <w:rFonts w:ascii="Arial Narrow" w:hAnsi="Arial Narrow" w:cs="Arial Narrow"/>
          <w:color w:val="000000"/>
          <w:sz w:val="22"/>
          <w:szCs w:val="22"/>
        </w:rPr>
        <w:t>3 JUIN 2024</w:t>
      </w:r>
    </w:p>
    <w:p w14:paraId="47B6673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3BA2C8C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6EFE4B2B" w14:textId="77777777" w:rsidR="0064104E" w:rsidRDefault="0064104E" w:rsidP="0064104E"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(1) rayer la mention inutile</w:t>
      </w:r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586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231E08"/>
    <w:rsid w:val="0028775C"/>
    <w:rsid w:val="005F15BF"/>
    <w:rsid w:val="0064104E"/>
    <w:rsid w:val="00C74144"/>
    <w:rsid w:val="00E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772A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74144"/>
    <w:rPr>
      <w:b/>
      <w:bCs/>
    </w:rPr>
  </w:style>
  <w:style w:type="paragraph" w:customStyle="1" w:styleId="PardfautA">
    <w:name w:val="Par défaut A"/>
    <w:rsid w:val="00231E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231E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5</cp:revision>
  <dcterms:created xsi:type="dcterms:W3CDTF">2019-11-21T14:48:00Z</dcterms:created>
  <dcterms:modified xsi:type="dcterms:W3CDTF">2024-06-03T07:22:00Z</dcterms:modified>
</cp:coreProperties>
</file>