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E257C" w:rsidRDefault="004E257C" w:rsidP="004E257C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4E257C" w:rsidRDefault="004E257C" w:rsidP="004E257C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4E257C" w:rsidRDefault="004E257C" w:rsidP="004E257C">
      <w:pPr>
        <w:autoSpaceDE w:val="0"/>
        <w:autoSpaceDN w:val="0"/>
        <w:adjustRightInd w:val="0"/>
        <w:rPr>
          <w:b/>
          <w:bCs/>
        </w:rPr>
      </w:pPr>
    </w:p>
    <w:p w:rsidR="004E257C" w:rsidRDefault="004E257C" w:rsidP="004E257C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4E257C" w:rsidRDefault="004E257C" w:rsidP="004E257C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4E257C" w:rsidRDefault="004E257C" w:rsidP="004E257C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>Vidéo</w:t>
      </w:r>
    </w:p>
    <w:p w:rsidR="004E257C" w:rsidRDefault="004E257C" w:rsidP="004E257C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/>
        </w:rPr>
      </w:pPr>
      <w:bookmarkStart w:id="0" w:name="_GoBack"/>
      <w:bookmarkEnd w:id="0"/>
      <w:r>
        <w:rPr>
          <w:rFonts w:ascii="Arial Narrow" w:hAnsi="Arial Narrow"/>
          <w:b/>
        </w:rPr>
        <w:t>Genre :</w:t>
      </w:r>
    </w:p>
    <w:p w:rsidR="004E257C" w:rsidRDefault="004E257C" w:rsidP="004E257C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Animation en motion design</w:t>
      </w:r>
    </w:p>
    <w:p w:rsidR="004E257C" w:rsidRPr="00A171EC" w:rsidRDefault="004E257C" w:rsidP="004E257C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Cs/>
        </w:rPr>
      </w:pPr>
      <w:r w:rsidRPr="00853B9E">
        <w:rPr>
          <w:rFonts w:ascii="Arial Narrow" w:hAnsi="Arial Narrow"/>
          <w:b/>
        </w:rPr>
        <w:t>Titre de l’œuvre :</w:t>
      </w:r>
      <w:r>
        <w:rPr>
          <w:rFonts w:ascii="Arial Narrow" w:hAnsi="Arial Narrow"/>
          <w:b/>
        </w:rPr>
        <w:t xml:space="preserve"> </w:t>
      </w:r>
    </w:p>
    <w:p w:rsidR="004E257C" w:rsidRDefault="004E257C" w:rsidP="004E257C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</w:rPr>
      </w:pPr>
      <w:r w:rsidRPr="00AD0F93">
        <w:rPr>
          <w:rFonts w:ascii="Arial Narrow" w:hAnsi="Arial Narrow"/>
        </w:rPr>
        <w:t>N°</w:t>
      </w:r>
      <w:r w:rsidR="00CA7875">
        <w:rPr>
          <w:rFonts w:ascii="Arial Narrow" w:hAnsi="Arial Narrow"/>
        </w:rPr>
        <w:t>4</w:t>
      </w:r>
      <w:r w:rsidRPr="00AD0F93">
        <w:rPr>
          <w:rFonts w:ascii="Arial Narrow" w:hAnsi="Arial Narrow"/>
        </w:rPr>
        <w:t xml:space="preserve"> : </w:t>
      </w:r>
      <w:r w:rsidR="00CA7875">
        <w:rPr>
          <w:rFonts w:ascii="Arial Narrow" w:hAnsi="Arial Narrow"/>
        </w:rPr>
        <w:t>Résister en milieu hostile</w:t>
      </w:r>
    </w:p>
    <w:p w:rsidR="004E257C" w:rsidRPr="00AD0F93" w:rsidRDefault="004E257C" w:rsidP="004E257C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iCs/>
        </w:rPr>
      </w:pPr>
    </w:p>
    <w:p w:rsidR="004E257C" w:rsidRDefault="004E257C" w:rsidP="004E257C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4E257C" w:rsidRDefault="004E257C" w:rsidP="004E257C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 w:rsidRPr="00657FF5">
        <w:rPr>
          <w:rFonts w:ascii="Arial Narrow" w:hAnsi="Arial Narrow"/>
          <w:iCs/>
          <w:sz w:val="22"/>
          <w:szCs w:val="22"/>
        </w:rPr>
        <w:t xml:space="preserve">DEFI_MARTIEN Episode </w:t>
      </w:r>
      <w:r w:rsidR="00CA7875">
        <w:rPr>
          <w:rFonts w:ascii="Arial Narrow" w:hAnsi="Arial Narrow"/>
          <w:iCs/>
          <w:sz w:val="22"/>
          <w:szCs w:val="22"/>
        </w:rPr>
        <w:t>4</w:t>
      </w:r>
      <w:r w:rsidRPr="00657FF5">
        <w:rPr>
          <w:rFonts w:ascii="Arial Narrow" w:hAnsi="Arial Narrow"/>
          <w:iCs/>
          <w:sz w:val="22"/>
          <w:szCs w:val="22"/>
        </w:rPr>
        <w:t xml:space="preserve"> MASTER</w:t>
      </w:r>
    </w:p>
    <w:p w:rsidR="004E257C" w:rsidRDefault="004E257C" w:rsidP="004E257C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4E257C" w:rsidRDefault="004E257C" w:rsidP="004E257C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Série DEFIS MARTIENS</w:t>
      </w:r>
    </w:p>
    <w:p w:rsidR="004E257C" w:rsidRDefault="004E257C" w:rsidP="004E257C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4E257C" w:rsidRPr="00D72A5F" w:rsidRDefault="004E257C" w:rsidP="004E257C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</w:p>
    <w:p w:rsidR="004E257C" w:rsidRDefault="004E257C" w:rsidP="004E257C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br/>
      </w:r>
    </w:p>
    <w:p w:rsidR="004E257C" w:rsidRDefault="004E257C" w:rsidP="004E257C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4E257C" w:rsidRDefault="004E257C" w:rsidP="004E257C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Janvier 2021</w:t>
      </w:r>
    </w:p>
    <w:p w:rsidR="004E257C" w:rsidRDefault="004E257C" w:rsidP="004E257C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4E257C" w:rsidRPr="00853B9E" w:rsidRDefault="004E257C" w:rsidP="004E257C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>Agence SapienSapienS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:rsidR="004E257C" w:rsidRDefault="004E257C" w:rsidP="004E257C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Auteur(s) :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>Claire Burgain</w:t>
      </w:r>
      <w:r>
        <w:rPr>
          <w:rFonts w:ascii="Arial Narrow" w:hAnsi="Arial Narrow"/>
          <w:iCs/>
          <w:sz w:val="22"/>
          <w:szCs w:val="22"/>
        </w:rPr>
        <w:t xml:space="preserve"> et Clément Debeir</w:t>
      </w:r>
      <w:r w:rsidRPr="00D72A5F">
        <w:rPr>
          <w:rFonts w:ascii="Arial Narrow" w:hAnsi="Arial Narrow"/>
          <w:iCs/>
          <w:sz w:val="22"/>
          <w:szCs w:val="22"/>
        </w:rPr>
        <w:t xml:space="preserve"> - Agence SapienSapienS</w:t>
      </w:r>
    </w:p>
    <w:p w:rsidR="004E257C" w:rsidRDefault="004E257C" w:rsidP="004E257C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4E257C" w:rsidRPr="00D72A5F" w:rsidRDefault="004E257C" w:rsidP="004E257C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Producteur délégué </w:t>
      </w:r>
      <w:r w:rsidRPr="00D72A5F">
        <w:rPr>
          <w:rFonts w:ascii="Arial Narrow" w:hAnsi="Arial Narrow"/>
          <w:b/>
          <w:strike/>
        </w:rPr>
        <w:t>/ coproducteur(s) :</w:t>
      </w:r>
      <w:r w:rsidRPr="00D72A5F">
        <w:rPr>
          <w:rFonts w:ascii="Arial Narrow" w:hAnsi="Arial Narrow"/>
          <w:b/>
        </w:rPr>
        <w:t xml:space="preserve">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>SapienSapienS</w:t>
      </w:r>
      <w:r w:rsidRPr="00D72A5F">
        <w:rPr>
          <w:rFonts w:ascii="Arial Narrow" w:hAnsi="Arial Narrow"/>
          <w:iCs/>
          <w:sz w:val="22"/>
          <w:szCs w:val="22"/>
        </w:rPr>
        <w:br/>
      </w:r>
    </w:p>
    <w:p w:rsidR="004E257C" w:rsidRPr="00474040" w:rsidRDefault="004E257C" w:rsidP="004E257C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t xml:space="preserve"> _ Mélanie Ramel et Sophie Roelandt</w:t>
      </w:r>
    </w:p>
    <w:p w:rsidR="004E257C" w:rsidRPr="00EC3F71" w:rsidRDefault="004E257C" w:rsidP="004E257C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4E257C" w:rsidRDefault="004E257C" w:rsidP="004E257C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 xml:space="preserve"> </w:t>
      </w:r>
      <w:r w:rsidR="00CA7875">
        <w:rPr>
          <w:rFonts w:ascii="Arial Narrow" w:hAnsi="Arial Narrow"/>
          <w:iCs/>
          <w:sz w:val="22"/>
          <w:szCs w:val="22"/>
        </w:rPr>
        <w:t>2’50</w:t>
      </w:r>
      <w:r>
        <w:rPr>
          <w:rFonts w:ascii="Arial Narrow" w:hAnsi="Arial Narrow"/>
          <w:iCs/>
          <w:sz w:val="22"/>
          <w:szCs w:val="22"/>
        </w:rPr>
        <w:t xml:space="preserve"> (avec génériques et logo CNES)</w:t>
      </w:r>
    </w:p>
    <w:p w:rsidR="004E257C" w:rsidRDefault="004E257C" w:rsidP="004E257C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4E257C" w:rsidRPr="00EC3F71" w:rsidRDefault="004E257C" w:rsidP="004E257C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4E257C" w:rsidRPr="00EC3F71" w:rsidRDefault="004E257C" w:rsidP="004E257C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4E257C" w:rsidRPr="003E3D96" w:rsidRDefault="004E257C" w:rsidP="004E257C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:rsidR="004E257C" w:rsidRDefault="004E257C" w:rsidP="004E257C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4E257C" w:rsidRPr="00353DA1" w:rsidRDefault="004E257C" w:rsidP="004E257C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:rsidR="00CA7875" w:rsidRDefault="004E257C" w:rsidP="004E257C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Animation en motion design réalisée dans le cadre d’une série de 7 épisodes sur les défis que représente l’exploration de Mars. Dans ce </w:t>
      </w:r>
      <w:r w:rsidR="00CA7875">
        <w:rPr>
          <w:rFonts w:ascii="Arial Narrow" w:hAnsi="Arial Narrow"/>
        </w:rPr>
        <w:t>4e</w:t>
      </w:r>
      <w:r>
        <w:rPr>
          <w:rFonts w:ascii="Arial Narrow" w:hAnsi="Arial Narrow"/>
        </w:rPr>
        <w:t xml:space="preserve"> épisode, il est question </w:t>
      </w:r>
      <w:r w:rsidR="00CA7875">
        <w:rPr>
          <w:rFonts w:ascii="Arial Narrow" w:hAnsi="Arial Narrow"/>
        </w:rPr>
        <w:t xml:space="preserve">des conditions difficiles sur Mars pour les équipements et les instruments qui doivent résister aux tempêtes de poussière, aux forts écarts de température, aux roches coupantes. </w:t>
      </w:r>
    </w:p>
    <w:p w:rsidR="004E257C" w:rsidRPr="00353DA1" w:rsidRDefault="00CA7875" w:rsidP="004E257C">
      <w:pPr>
        <w:autoSpaceDE w:val="0"/>
        <w:autoSpaceDN w:val="0"/>
        <w:adjustRightInd w:val="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</w:rPr>
        <w:t>On passe en revue les différents incidents connus par les rovers qui ont roulé sur Mars.</w:t>
      </w:r>
    </w:p>
    <w:p w:rsidR="004E257C" w:rsidRPr="00EC3F71" w:rsidRDefault="004E257C" w:rsidP="004E257C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</w:t>
      </w:r>
    </w:p>
    <w:p w:rsidR="004E257C" w:rsidRDefault="004E257C" w:rsidP="004E257C">
      <w:pPr>
        <w:autoSpaceDE w:val="0"/>
        <w:autoSpaceDN w:val="0"/>
        <w:adjustRightInd w:val="0"/>
        <w:rPr>
          <w:rFonts w:ascii="Arial Narrow" w:hAnsi="Arial Narrow"/>
        </w:rPr>
      </w:pPr>
    </w:p>
    <w:p w:rsidR="004E257C" w:rsidRPr="00DC5181" w:rsidRDefault="004E257C" w:rsidP="004E257C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C5181">
        <w:rPr>
          <w:rFonts w:ascii="Arial Narrow" w:hAnsi="Arial Narrow"/>
          <w:b/>
        </w:rPr>
        <w:t xml:space="preserve">Editeur de la musique : </w:t>
      </w:r>
    </w:p>
    <w:p w:rsidR="00717514" w:rsidRPr="00717514" w:rsidRDefault="004E257C" w:rsidP="00717514">
      <w:pPr>
        <w:spacing w:after="0"/>
        <w:rPr>
          <w:rFonts w:ascii="Times New Roman" w:hAnsi="Times New Roman" w:cs="Times New Roman"/>
          <w:color w:val="222222"/>
          <w:sz w:val="22"/>
        </w:rPr>
      </w:pPr>
      <w:r w:rsidRPr="00717514">
        <w:rPr>
          <w:rFonts w:ascii="Times New Roman" w:hAnsi="Times New Roman" w:cs="Times New Roman"/>
          <w:color w:val="222222"/>
          <w:sz w:val="22"/>
        </w:rPr>
        <w:t>Musique</w:t>
      </w:r>
      <w:r w:rsidR="00717514" w:rsidRPr="00717514">
        <w:rPr>
          <w:rFonts w:ascii="Times New Roman" w:hAnsi="Times New Roman" w:cs="Times New Roman"/>
          <w:color w:val="222222"/>
          <w:sz w:val="22"/>
        </w:rPr>
        <w:t>s</w:t>
      </w:r>
      <w:r w:rsidRPr="00717514">
        <w:rPr>
          <w:rFonts w:ascii="Times New Roman" w:hAnsi="Times New Roman" w:cs="Times New Roman"/>
          <w:color w:val="222222"/>
          <w:sz w:val="22"/>
        </w:rPr>
        <w:t> :</w:t>
      </w:r>
    </w:p>
    <w:p w:rsidR="00717514" w:rsidRPr="00717514" w:rsidRDefault="00717514" w:rsidP="00717514">
      <w:pPr>
        <w:spacing w:after="0"/>
        <w:rPr>
          <w:rFonts w:ascii="Times New Roman" w:eastAsiaTheme="minorHAnsi" w:hAnsi="Times New Roman"/>
          <w:color w:val="222222"/>
          <w:sz w:val="22"/>
          <w:szCs w:val="21"/>
          <w:shd w:val="clear" w:color="auto" w:fill="FFFFFF"/>
        </w:rPr>
      </w:pPr>
      <w:r w:rsidRPr="00717514">
        <w:rPr>
          <w:rFonts w:ascii="Times New Roman" w:eastAsiaTheme="minorHAnsi" w:hAnsi="Times New Roman"/>
          <w:color w:val="222222"/>
          <w:sz w:val="22"/>
        </w:rPr>
        <w:t xml:space="preserve">Last flight </w:t>
      </w:r>
      <w:r w:rsidR="004E257C" w:rsidRPr="00717514">
        <w:rPr>
          <w:rFonts w:ascii="Times New Roman" w:eastAsiaTheme="minorHAnsi" w:hAnsi="Times New Roman"/>
          <w:color w:val="222222"/>
          <w:sz w:val="22"/>
          <w:szCs w:val="21"/>
          <w:shd w:val="clear" w:color="auto" w:fill="FFFFFF"/>
        </w:rPr>
        <w:t xml:space="preserve">by </w:t>
      </w:r>
      <w:r w:rsidRPr="00717514">
        <w:rPr>
          <w:rFonts w:ascii="Times New Roman" w:eastAsiaTheme="minorHAnsi" w:hAnsi="Times New Roman"/>
          <w:color w:val="222222"/>
          <w:sz w:val="22"/>
          <w:szCs w:val="21"/>
          <w:shd w:val="clear" w:color="auto" w:fill="FFFFFF"/>
        </w:rPr>
        <w:t>Tellent Studio</w:t>
      </w:r>
      <w:r w:rsidR="004E257C" w:rsidRPr="00717514">
        <w:rPr>
          <w:rFonts w:ascii="Times New Roman" w:eastAsiaTheme="minorHAnsi" w:hAnsi="Times New Roman"/>
          <w:color w:val="222222"/>
          <w:sz w:val="22"/>
          <w:szCs w:val="21"/>
          <w:shd w:val="clear" w:color="auto" w:fill="FFFFFF"/>
        </w:rPr>
        <w:t xml:space="preserve"> </w:t>
      </w:r>
    </w:p>
    <w:p w:rsidR="00717514" w:rsidRPr="00717514" w:rsidRDefault="00717514" w:rsidP="00717514">
      <w:pPr>
        <w:shd w:val="clear" w:color="auto" w:fill="FFFFFF"/>
        <w:spacing w:after="0"/>
        <w:rPr>
          <w:rFonts w:ascii="Tahoma" w:eastAsiaTheme="minorHAnsi" w:hAnsi="Tahoma"/>
          <w:color w:val="222222"/>
          <w:sz w:val="22"/>
        </w:rPr>
      </w:pPr>
      <w:r w:rsidRPr="00717514">
        <w:rPr>
          <w:rFonts w:ascii="Arial" w:eastAsiaTheme="minorHAnsi" w:hAnsi="Arial"/>
          <w:color w:val="222222"/>
          <w:sz w:val="22"/>
        </w:rPr>
        <w:t>Fire And Thunder, par </w:t>
      </w:r>
      <w:r w:rsidRPr="00717514">
        <w:rPr>
          <w:rFonts w:ascii="Tahoma" w:eastAsiaTheme="minorHAnsi" w:hAnsi="Tahoma"/>
          <w:color w:val="222222"/>
          <w:sz w:val="22"/>
        </w:rPr>
        <w:t>Cjbeards</w:t>
      </w:r>
    </w:p>
    <w:p w:rsidR="00717514" w:rsidRPr="00717514" w:rsidRDefault="00717514" w:rsidP="00717514">
      <w:pPr>
        <w:spacing w:after="0"/>
        <w:rPr>
          <w:rFonts w:ascii="Times" w:eastAsiaTheme="minorHAnsi" w:hAnsi="Times"/>
          <w:sz w:val="22"/>
          <w:szCs w:val="20"/>
        </w:rPr>
      </w:pPr>
      <w:r w:rsidRPr="00717514">
        <w:rPr>
          <w:rFonts w:ascii="Arial" w:eastAsiaTheme="minorHAnsi" w:hAnsi="Arial"/>
          <w:color w:val="222222"/>
          <w:sz w:val="22"/>
          <w:shd w:val="clear" w:color="auto" w:fill="FFFFFF"/>
        </w:rPr>
        <w:t>Source: </w:t>
      </w:r>
      <w:r w:rsidRPr="00717514">
        <w:rPr>
          <w:rFonts w:ascii="Times" w:eastAsiaTheme="minorHAnsi" w:hAnsi="Times"/>
          <w:sz w:val="22"/>
          <w:szCs w:val="20"/>
        </w:rPr>
        <w:fldChar w:fldCharType="begin"/>
      </w:r>
      <w:r w:rsidRPr="00717514">
        <w:rPr>
          <w:rFonts w:ascii="Times" w:eastAsiaTheme="minorHAnsi" w:hAnsi="Times"/>
          <w:sz w:val="22"/>
          <w:szCs w:val="20"/>
        </w:rPr>
        <w:instrText xml:space="preserve"> HYPERLINK "https://soundcloud.com/cjbeards" \t "_blank" </w:instrText>
      </w:r>
      <w:r w:rsidRPr="00717514">
        <w:rPr>
          <w:rFonts w:ascii="Times" w:eastAsiaTheme="minorHAnsi" w:hAnsi="Times"/>
          <w:sz w:val="22"/>
          <w:szCs w:val="20"/>
        </w:rPr>
      </w:r>
      <w:r w:rsidRPr="00717514">
        <w:rPr>
          <w:rFonts w:ascii="Times" w:eastAsiaTheme="minorHAnsi" w:hAnsi="Times"/>
          <w:sz w:val="22"/>
          <w:szCs w:val="20"/>
        </w:rPr>
        <w:fldChar w:fldCharType="separate"/>
      </w:r>
      <w:r w:rsidRPr="00717514">
        <w:rPr>
          <w:rFonts w:ascii="Arial" w:eastAsiaTheme="minorHAnsi" w:hAnsi="Arial"/>
          <w:color w:val="1155CC"/>
          <w:sz w:val="22"/>
          <w:u w:val="single"/>
        </w:rPr>
        <w:t>https://soundcloud.com/cjbeards</w:t>
      </w:r>
      <w:r w:rsidRPr="00717514">
        <w:rPr>
          <w:rFonts w:ascii="Times" w:eastAsiaTheme="minorHAnsi" w:hAnsi="Times"/>
          <w:sz w:val="22"/>
          <w:szCs w:val="20"/>
        </w:rPr>
        <w:fldChar w:fldCharType="end"/>
      </w:r>
      <w:r w:rsidRPr="00717514">
        <w:rPr>
          <w:rFonts w:ascii="Arial" w:eastAsiaTheme="minorHAnsi" w:hAnsi="Arial"/>
          <w:color w:val="222222"/>
          <w:sz w:val="22"/>
        </w:rPr>
        <w:br/>
      </w:r>
      <w:r w:rsidRPr="00717514">
        <w:rPr>
          <w:rFonts w:ascii="Arial" w:eastAsiaTheme="minorHAnsi" w:hAnsi="Arial"/>
          <w:color w:val="222222"/>
          <w:sz w:val="22"/>
          <w:shd w:val="clear" w:color="auto" w:fill="FFFFFF"/>
        </w:rPr>
        <w:t>Licence: </w:t>
      </w:r>
      <w:r w:rsidRPr="00717514">
        <w:rPr>
          <w:rFonts w:ascii="Times" w:eastAsiaTheme="minorHAnsi" w:hAnsi="Times"/>
          <w:sz w:val="22"/>
          <w:szCs w:val="20"/>
        </w:rPr>
        <w:fldChar w:fldCharType="begin"/>
      </w:r>
      <w:r w:rsidRPr="00717514">
        <w:rPr>
          <w:rFonts w:ascii="Times" w:eastAsiaTheme="minorHAnsi" w:hAnsi="Times"/>
          <w:sz w:val="22"/>
          <w:szCs w:val="20"/>
        </w:rPr>
        <w:instrText xml:space="preserve"> HYPERLINK "https://creativecommons.org/licenses/by/3.0/deed.fr" \t "_blank" </w:instrText>
      </w:r>
      <w:r w:rsidRPr="00717514">
        <w:rPr>
          <w:rFonts w:ascii="Times" w:eastAsiaTheme="minorHAnsi" w:hAnsi="Times"/>
          <w:sz w:val="22"/>
          <w:szCs w:val="20"/>
        </w:rPr>
      </w:r>
      <w:r w:rsidRPr="00717514">
        <w:rPr>
          <w:rFonts w:ascii="Times" w:eastAsiaTheme="minorHAnsi" w:hAnsi="Times"/>
          <w:sz w:val="22"/>
          <w:szCs w:val="20"/>
        </w:rPr>
        <w:fldChar w:fldCharType="separate"/>
      </w:r>
      <w:r w:rsidRPr="00717514">
        <w:rPr>
          <w:rFonts w:ascii="Arial" w:eastAsiaTheme="minorHAnsi" w:hAnsi="Arial"/>
          <w:color w:val="1155CC"/>
          <w:sz w:val="22"/>
          <w:u w:val="single"/>
        </w:rPr>
        <w:t>https://creativecommons.org/licenses/by/3.0/deed.fr</w:t>
      </w:r>
      <w:r w:rsidRPr="00717514">
        <w:rPr>
          <w:rFonts w:ascii="Times" w:eastAsiaTheme="minorHAnsi" w:hAnsi="Times"/>
          <w:sz w:val="22"/>
          <w:szCs w:val="20"/>
        </w:rPr>
        <w:fldChar w:fldCharType="end"/>
      </w:r>
      <w:r w:rsidRPr="00717514">
        <w:rPr>
          <w:rFonts w:ascii="Tahoma" w:eastAsiaTheme="minorHAnsi" w:hAnsi="Tahoma"/>
          <w:color w:val="222222"/>
          <w:sz w:val="22"/>
        </w:rPr>
        <w:t>)</w:t>
      </w:r>
    </w:p>
    <w:p w:rsidR="00717514" w:rsidRPr="00717514" w:rsidRDefault="00717514" w:rsidP="00717514">
      <w:pPr>
        <w:spacing w:after="0"/>
        <w:rPr>
          <w:rFonts w:ascii="Times New Roman" w:eastAsiaTheme="minorHAnsi" w:hAnsi="Times New Roman"/>
          <w:color w:val="222222"/>
          <w:sz w:val="22"/>
          <w:szCs w:val="21"/>
          <w:shd w:val="clear" w:color="auto" w:fill="FFFFFF"/>
        </w:rPr>
      </w:pPr>
    </w:p>
    <w:p w:rsidR="004E257C" w:rsidRPr="00717514" w:rsidRDefault="004E257C" w:rsidP="00717514">
      <w:pPr>
        <w:spacing w:after="0"/>
        <w:rPr>
          <w:rFonts w:ascii="Times New Roman" w:hAnsi="Times New Roman" w:cs="Times New Roman"/>
          <w:color w:val="222222"/>
          <w:sz w:val="22"/>
        </w:rPr>
      </w:pPr>
      <w:r w:rsidRPr="00717514">
        <w:rPr>
          <w:rFonts w:ascii="Times New Roman" w:hAnsi="Times New Roman" w:cs="Times New Roman"/>
          <w:color w:val="222222"/>
          <w:sz w:val="22"/>
        </w:rPr>
        <w:t>Musique générique : Beyond the Summit by Styve Bolduc</w:t>
      </w:r>
      <w:r w:rsidR="00717514" w:rsidRPr="00717514">
        <w:rPr>
          <w:rFonts w:ascii="Times New Roman" w:hAnsi="Times New Roman" w:cs="Times New Roman"/>
          <w:color w:val="222222"/>
          <w:sz w:val="22"/>
        </w:rPr>
        <w:t xml:space="preserve"> </w:t>
      </w:r>
      <w:r w:rsidRPr="00717514">
        <w:rPr>
          <w:rFonts w:ascii="Times New Roman" w:hAnsi="Times New Roman" w:cs="Times New Roman"/>
          <w:color w:val="222222"/>
          <w:sz w:val="22"/>
        </w:rPr>
        <w:t>PremiumBeat</w:t>
      </w:r>
    </w:p>
    <w:p w:rsidR="004E257C" w:rsidRPr="00DC5181" w:rsidRDefault="004E257C" w:rsidP="004E257C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4E257C" w:rsidRDefault="004E257C" w:rsidP="004E257C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4E257C" w:rsidRPr="00717514" w:rsidRDefault="004E257C" w:rsidP="00717514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  <w:r w:rsidRPr="00717514">
        <w:rPr>
          <w:rFonts w:ascii="Calibri" w:hAnsi="Calibri" w:cs="Times New Roman"/>
          <w:color w:val="222222"/>
          <w:sz w:val="22"/>
        </w:rPr>
        <w:t>Une production CNES-SapienSapienS</w:t>
      </w:r>
    </w:p>
    <w:p w:rsidR="004E257C" w:rsidRPr="00717514" w:rsidRDefault="004E257C" w:rsidP="00717514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  <w:r w:rsidRPr="00717514">
        <w:rPr>
          <w:rFonts w:ascii="Calibri" w:hAnsi="Calibri" w:cs="Times New Roman"/>
          <w:color w:val="222222"/>
          <w:sz w:val="22"/>
        </w:rPr>
        <w:t>Direction artistique et générique : Clément Debeir</w:t>
      </w:r>
    </w:p>
    <w:p w:rsidR="004E257C" w:rsidRPr="00717514" w:rsidRDefault="004E257C" w:rsidP="00717514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  <w:r w:rsidRPr="00717514">
        <w:rPr>
          <w:rFonts w:ascii="Calibri" w:hAnsi="Calibri" w:cs="Times New Roman"/>
          <w:color w:val="222222"/>
          <w:sz w:val="22"/>
        </w:rPr>
        <w:t>Scénario, storyboard et voix : Claire Burgain</w:t>
      </w:r>
    </w:p>
    <w:p w:rsidR="004E257C" w:rsidRPr="00717514" w:rsidRDefault="004E257C" w:rsidP="00717514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  <w:r w:rsidRPr="00717514">
        <w:rPr>
          <w:rFonts w:ascii="Calibri" w:hAnsi="Calibri" w:cs="Times New Roman"/>
          <w:color w:val="222222"/>
          <w:sz w:val="22"/>
        </w:rPr>
        <w:t>Création graphique et animation : Rezeda Marthos et Naïma Erhart</w:t>
      </w:r>
    </w:p>
    <w:p w:rsidR="00717514" w:rsidRPr="00717514" w:rsidRDefault="00717514" w:rsidP="00717514">
      <w:pPr>
        <w:spacing w:after="0"/>
        <w:rPr>
          <w:rFonts w:ascii="Calibri" w:hAnsi="Calibri" w:cs="Times New Roman"/>
          <w:color w:val="222222"/>
          <w:sz w:val="22"/>
        </w:rPr>
      </w:pPr>
      <w:r w:rsidRPr="00717514">
        <w:rPr>
          <w:rFonts w:ascii="Calibri" w:hAnsi="Calibri" w:cs="Times New Roman"/>
          <w:color w:val="222222"/>
          <w:sz w:val="22"/>
        </w:rPr>
        <w:t>Musiques :</w:t>
      </w:r>
    </w:p>
    <w:p w:rsidR="00717514" w:rsidRPr="00717514" w:rsidRDefault="00717514" w:rsidP="00717514">
      <w:pPr>
        <w:spacing w:after="0"/>
        <w:rPr>
          <w:rFonts w:ascii="Calibri" w:eastAsiaTheme="minorHAnsi" w:hAnsi="Calibri"/>
          <w:color w:val="222222"/>
          <w:sz w:val="22"/>
          <w:szCs w:val="21"/>
          <w:shd w:val="clear" w:color="auto" w:fill="FFFFFF"/>
        </w:rPr>
      </w:pPr>
      <w:r w:rsidRPr="00717514">
        <w:rPr>
          <w:rFonts w:ascii="Calibri" w:eastAsiaTheme="minorHAnsi" w:hAnsi="Calibri"/>
          <w:color w:val="222222"/>
          <w:sz w:val="22"/>
        </w:rPr>
        <w:t xml:space="preserve">Last flight </w:t>
      </w:r>
      <w:r w:rsidRPr="00717514">
        <w:rPr>
          <w:rFonts w:ascii="Calibri" w:eastAsiaTheme="minorHAnsi" w:hAnsi="Calibri"/>
          <w:color w:val="222222"/>
          <w:sz w:val="22"/>
          <w:szCs w:val="21"/>
          <w:shd w:val="clear" w:color="auto" w:fill="FFFFFF"/>
        </w:rPr>
        <w:t xml:space="preserve">by Tellent Studio </w:t>
      </w:r>
    </w:p>
    <w:p w:rsidR="00717514" w:rsidRPr="00717514" w:rsidRDefault="00717514" w:rsidP="00717514">
      <w:pPr>
        <w:shd w:val="clear" w:color="auto" w:fill="FFFFFF"/>
        <w:spacing w:after="0"/>
        <w:rPr>
          <w:rFonts w:ascii="Calibri" w:eastAsiaTheme="minorHAnsi" w:hAnsi="Calibri"/>
          <w:color w:val="222222"/>
          <w:sz w:val="22"/>
        </w:rPr>
      </w:pPr>
      <w:r w:rsidRPr="00717514">
        <w:rPr>
          <w:rFonts w:ascii="Calibri" w:eastAsiaTheme="minorHAnsi" w:hAnsi="Calibri"/>
          <w:color w:val="222222"/>
          <w:sz w:val="22"/>
        </w:rPr>
        <w:t>Fire And Thunder, par Cjbeards</w:t>
      </w:r>
    </w:p>
    <w:p w:rsidR="00717514" w:rsidRPr="00717514" w:rsidRDefault="00717514" w:rsidP="00717514">
      <w:pPr>
        <w:spacing w:after="0"/>
        <w:rPr>
          <w:rFonts w:ascii="Calibri" w:eastAsiaTheme="minorHAnsi" w:hAnsi="Calibri"/>
          <w:sz w:val="22"/>
          <w:szCs w:val="20"/>
        </w:rPr>
      </w:pPr>
      <w:r w:rsidRPr="00717514">
        <w:rPr>
          <w:rFonts w:ascii="Calibri" w:eastAsiaTheme="minorHAnsi" w:hAnsi="Calibri"/>
          <w:color w:val="222222"/>
          <w:sz w:val="22"/>
          <w:shd w:val="clear" w:color="auto" w:fill="FFFFFF"/>
        </w:rPr>
        <w:t>Source: </w:t>
      </w:r>
      <w:r w:rsidRPr="00717514">
        <w:rPr>
          <w:rFonts w:ascii="Calibri" w:eastAsiaTheme="minorHAnsi" w:hAnsi="Calibri"/>
          <w:sz w:val="22"/>
          <w:szCs w:val="20"/>
        </w:rPr>
        <w:fldChar w:fldCharType="begin"/>
      </w:r>
      <w:r w:rsidRPr="00717514">
        <w:rPr>
          <w:rFonts w:ascii="Calibri" w:eastAsiaTheme="minorHAnsi" w:hAnsi="Calibri"/>
          <w:sz w:val="22"/>
          <w:szCs w:val="20"/>
        </w:rPr>
        <w:instrText xml:space="preserve"> HYPERLINK "https://soundcloud.com/cjbeards" \t "_blank" </w:instrText>
      </w:r>
      <w:r w:rsidRPr="00717514">
        <w:rPr>
          <w:rFonts w:ascii="Calibri" w:eastAsiaTheme="minorHAnsi" w:hAnsi="Calibri"/>
          <w:sz w:val="22"/>
          <w:szCs w:val="20"/>
        </w:rPr>
      </w:r>
      <w:r w:rsidRPr="00717514">
        <w:rPr>
          <w:rFonts w:ascii="Calibri" w:eastAsiaTheme="minorHAnsi" w:hAnsi="Calibri"/>
          <w:sz w:val="22"/>
          <w:szCs w:val="20"/>
        </w:rPr>
        <w:fldChar w:fldCharType="separate"/>
      </w:r>
      <w:r w:rsidRPr="00717514">
        <w:rPr>
          <w:rFonts w:ascii="Calibri" w:eastAsiaTheme="minorHAnsi" w:hAnsi="Calibri"/>
          <w:color w:val="1155CC"/>
          <w:sz w:val="22"/>
          <w:u w:val="single"/>
        </w:rPr>
        <w:t>https://soundcloud.com/cjbeards</w:t>
      </w:r>
      <w:r w:rsidRPr="00717514">
        <w:rPr>
          <w:rFonts w:ascii="Calibri" w:eastAsiaTheme="minorHAnsi" w:hAnsi="Calibri"/>
          <w:sz w:val="22"/>
          <w:szCs w:val="20"/>
        </w:rPr>
        <w:fldChar w:fldCharType="end"/>
      </w:r>
      <w:r w:rsidRPr="00717514">
        <w:rPr>
          <w:rFonts w:ascii="Calibri" w:eastAsiaTheme="minorHAnsi" w:hAnsi="Calibri"/>
          <w:color w:val="222222"/>
          <w:sz w:val="22"/>
        </w:rPr>
        <w:br/>
      </w:r>
      <w:r w:rsidRPr="00717514">
        <w:rPr>
          <w:rFonts w:ascii="Calibri" w:eastAsiaTheme="minorHAnsi" w:hAnsi="Calibri"/>
          <w:color w:val="222222"/>
          <w:sz w:val="22"/>
          <w:shd w:val="clear" w:color="auto" w:fill="FFFFFF"/>
        </w:rPr>
        <w:t>Licence: </w:t>
      </w:r>
      <w:r w:rsidRPr="00717514">
        <w:rPr>
          <w:rFonts w:ascii="Calibri" w:eastAsiaTheme="minorHAnsi" w:hAnsi="Calibri"/>
          <w:sz w:val="22"/>
          <w:szCs w:val="20"/>
        </w:rPr>
        <w:fldChar w:fldCharType="begin"/>
      </w:r>
      <w:r w:rsidRPr="00717514">
        <w:rPr>
          <w:rFonts w:ascii="Calibri" w:eastAsiaTheme="minorHAnsi" w:hAnsi="Calibri"/>
          <w:sz w:val="22"/>
          <w:szCs w:val="20"/>
        </w:rPr>
        <w:instrText xml:space="preserve"> HYPERLINK "https://creativecommons.org/licenses/by/3.0/deed.fr" \t "_blank" </w:instrText>
      </w:r>
      <w:r w:rsidRPr="00717514">
        <w:rPr>
          <w:rFonts w:ascii="Calibri" w:eastAsiaTheme="minorHAnsi" w:hAnsi="Calibri"/>
          <w:sz w:val="22"/>
          <w:szCs w:val="20"/>
        </w:rPr>
      </w:r>
      <w:r w:rsidRPr="00717514">
        <w:rPr>
          <w:rFonts w:ascii="Calibri" w:eastAsiaTheme="minorHAnsi" w:hAnsi="Calibri"/>
          <w:sz w:val="22"/>
          <w:szCs w:val="20"/>
        </w:rPr>
        <w:fldChar w:fldCharType="separate"/>
      </w:r>
      <w:r w:rsidRPr="00717514">
        <w:rPr>
          <w:rFonts w:ascii="Calibri" w:eastAsiaTheme="minorHAnsi" w:hAnsi="Calibri"/>
          <w:color w:val="1155CC"/>
          <w:sz w:val="22"/>
          <w:u w:val="single"/>
        </w:rPr>
        <w:t>https://creativecommons.org/licenses/by/3.0/deed.fr</w:t>
      </w:r>
      <w:r w:rsidRPr="00717514">
        <w:rPr>
          <w:rFonts w:ascii="Calibri" w:eastAsiaTheme="minorHAnsi" w:hAnsi="Calibri"/>
          <w:sz w:val="22"/>
          <w:szCs w:val="20"/>
        </w:rPr>
        <w:fldChar w:fldCharType="end"/>
      </w:r>
      <w:r w:rsidRPr="00717514">
        <w:rPr>
          <w:rFonts w:ascii="Calibri" w:eastAsiaTheme="minorHAnsi" w:hAnsi="Calibri"/>
          <w:color w:val="222222"/>
          <w:sz w:val="22"/>
        </w:rPr>
        <w:t>)</w:t>
      </w:r>
    </w:p>
    <w:p w:rsidR="004E257C" w:rsidRPr="00717514" w:rsidRDefault="004E257C" w:rsidP="00717514">
      <w:pPr>
        <w:spacing w:after="0"/>
        <w:rPr>
          <w:rFonts w:ascii="Calibri" w:eastAsiaTheme="minorHAnsi" w:hAnsi="Calibri"/>
          <w:sz w:val="22"/>
          <w:szCs w:val="20"/>
        </w:rPr>
      </w:pPr>
      <w:r w:rsidRPr="00717514">
        <w:rPr>
          <w:rFonts w:ascii="Calibri" w:hAnsi="Calibri" w:cs="Times New Roman"/>
          <w:color w:val="222222"/>
          <w:sz w:val="22"/>
        </w:rPr>
        <w:t>Musique générique : Beyond the Summit by Styve Bolduc</w:t>
      </w:r>
    </w:p>
    <w:p w:rsidR="004E257C" w:rsidRPr="00717514" w:rsidRDefault="004E257C" w:rsidP="00717514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  <w:r w:rsidRPr="00717514">
        <w:rPr>
          <w:rFonts w:ascii="Calibri" w:hAnsi="Calibri" w:cs="Times New Roman"/>
          <w:color w:val="222222"/>
          <w:sz w:val="22"/>
        </w:rPr>
        <w:t>Images générique : NASA / ULA</w:t>
      </w:r>
    </w:p>
    <w:p w:rsidR="004E257C" w:rsidRPr="00717514" w:rsidRDefault="004E257C" w:rsidP="00717514">
      <w:pPr>
        <w:shd w:val="clear" w:color="auto" w:fill="FFFFFF"/>
        <w:spacing w:after="0"/>
        <w:rPr>
          <w:rFonts w:ascii="Calibri" w:hAnsi="Calibri" w:cs="Times New Roman"/>
          <w:color w:val="000000"/>
          <w:sz w:val="22"/>
        </w:rPr>
      </w:pPr>
    </w:p>
    <w:p w:rsidR="004E257C" w:rsidRPr="00717514" w:rsidRDefault="004E257C" w:rsidP="00717514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  <w:r w:rsidRPr="00717514">
        <w:rPr>
          <w:rFonts w:ascii="Calibri" w:hAnsi="Calibri" w:cs="Times New Roman"/>
          <w:color w:val="000000"/>
          <w:sz w:val="22"/>
        </w:rPr>
        <w:t>Merci à Philippe Laudet, Eric Lorigny, Gabriel Pont, Francis Rocard, Michel Viso (CNES) et Sylvestre Maurice (IRAP) pour leurs lectures attentives.</w:t>
      </w:r>
    </w:p>
    <w:p w:rsidR="004E257C" w:rsidRDefault="004E257C" w:rsidP="004E257C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:rsidR="004E257C" w:rsidRDefault="004E257C" w:rsidP="004E257C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© CNES 2021</w:t>
      </w:r>
    </w:p>
    <w:p w:rsidR="004E257C" w:rsidRDefault="004E257C" w:rsidP="004E257C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4E257C" w:rsidRDefault="004E257C" w:rsidP="004E257C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Format </w:t>
      </w:r>
      <w:r>
        <w:rPr>
          <w:rFonts w:ascii="Arial Narrow" w:hAnsi="Arial Narrow"/>
          <w:iCs/>
          <w:sz w:val="22"/>
          <w:szCs w:val="22"/>
        </w:rPr>
        <w:t>des livrables :</w:t>
      </w:r>
    </w:p>
    <w:p w:rsidR="004E257C" w:rsidRDefault="004E257C" w:rsidP="004E257C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16/9, 1920X1080 full HD, AppleProRes LT</w:t>
      </w:r>
    </w:p>
    <w:p w:rsidR="004E257C" w:rsidRDefault="004E257C" w:rsidP="004E257C">
      <w:pPr>
        <w:autoSpaceDE w:val="0"/>
        <w:autoSpaceDN w:val="0"/>
        <w:adjustRightInd w:val="0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/>
        <w:t>Le soussigné, producteur délégué, certifie exacts les renseignements ci-dessus portés.</w:t>
      </w:r>
    </w:p>
    <w:p w:rsidR="004E257C" w:rsidRDefault="004E257C" w:rsidP="004E257C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Claire Burgain</w:t>
      </w:r>
    </w:p>
    <w:p w:rsidR="004E257C" w:rsidRDefault="004E257C" w:rsidP="004E257C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4E257C" w:rsidRDefault="004E257C" w:rsidP="004E257C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 à Toulouse</w:t>
      </w:r>
    </w:p>
    <w:p w:rsidR="004E257C" w:rsidRDefault="00717514" w:rsidP="004E257C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21</w:t>
      </w:r>
      <w:r w:rsidR="004E257C">
        <w:rPr>
          <w:rFonts w:ascii="Arial Narrow" w:hAnsi="Arial Narrow"/>
          <w:sz w:val="22"/>
          <w:szCs w:val="22"/>
        </w:rPr>
        <w:t xml:space="preserve"> janvier 2021</w:t>
      </w:r>
    </w:p>
    <w:p w:rsidR="004E257C" w:rsidRDefault="004E257C" w:rsidP="004E257C"/>
    <w:p w:rsidR="004E257C" w:rsidRDefault="004E257C" w:rsidP="004E257C"/>
    <w:p w:rsidR="0022510D" w:rsidRDefault="00717514"/>
    <w:sectPr w:rsidR="0022510D" w:rsidSect="00D53C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E257C"/>
    <w:rsid w:val="004E257C"/>
    <w:rsid w:val="00717514"/>
    <w:rsid w:val="00CA787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7C"/>
    <w:rPr>
      <w:rFonts w:eastAsiaTheme="minorEastAsia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rsid w:val="00717514"/>
    <w:rPr>
      <w:color w:val="0000FF"/>
      <w:u w:val="single"/>
    </w:rPr>
  </w:style>
  <w:style w:type="character" w:customStyle="1" w:styleId="gmaildefault">
    <w:name w:val="gmail_default"/>
    <w:basedOn w:val="Policepardfaut"/>
    <w:rsid w:val="00717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270</Words>
  <Characters>1540</Characters>
  <Application>Microsoft Word 12.0.0</Application>
  <DocSecurity>0</DocSecurity>
  <Lines>12</Lines>
  <Paragraphs>3</Paragraphs>
  <ScaleCrop>false</ScaleCrop>
  <Company>clément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3</cp:revision>
  <dcterms:created xsi:type="dcterms:W3CDTF">2021-01-20T15:25:00Z</dcterms:created>
  <dcterms:modified xsi:type="dcterms:W3CDTF">2021-01-20T15:30:00Z</dcterms:modified>
</cp:coreProperties>
</file>