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 xml:space="preserve">FICHE DE RENSEIGNEMENTS </w:t>
      </w:r>
    </w:p>
    <w:p>
      <w:pPr>
        <w:pStyle w:val="Normal.0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Cat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gorie de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</w:p>
    <w:p>
      <w:pPr>
        <w:pStyle w:val="Normal.0"/>
        <w:spacing w:after="0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Document/film mont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Version fran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ç</w:t>
      </w:r>
      <w:r>
        <w:rPr>
          <w:rFonts w:ascii="Arial Narrow" w:hAnsi="Arial Narrow"/>
          <w:sz w:val="22"/>
          <w:szCs w:val="22"/>
          <w:rtl w:val="0"/>
          <w:lang w:val="fr-FR"/>
        </w:rPr>
        <w:t>aise</w:t>
      </w:r>
    </w:p>
    <w:p>
      <w:pPr>
        <w:pStyle w:val="Normal.0"/>
        <w:spacing w:after="0"/>
        <w:ind w:left="360" w:firstLine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2. Titre des photos 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« 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EYESAT, </w:t>
      </w:r>
      <w:r>
        <w:rPr>
          <w:rFonts w:ascii="Arial Narrow" w:hAnsi="Arial Narrow"/>
          <w:sz w:val="22"/>
          <w:szCs w:val="22"/>
          <w:rtl w:val="0"/>
          <w:lang w:val="fr-FR"/>
        </w:rPr>
        <w:t>retour sur la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alisation du nanosat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»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3. Copyright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QuiSproduction / CNES</w:t>
      </w:r>
      <w:r>
        <w:rPr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4. R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alisateur(s) 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Fr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ric Quignaux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5. Producteur d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gu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/ </w:t>
      </w:r>
      <w:r>
        <w:rPr>
          <w:rFonts w:ascii="Arial Narrow" w:hAnsi="Arial Narrow"/>
          <w:b w:val="1"/>
          <w:bCs w:val="1"/>
          <w:strike w:val="1"/>
          <w:dstrike w:val="0"/>
          <w:sz w:val="24"/>
          <w:szCs w:val="24"/>
          <w:rtl w:val="0"/>
          <w:lang w:val="fr-FR"/>
        </w:rPr>
        <w:t xml:space="preserve">coproducteur(s)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CNES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6. Commanditaire(s)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CNES, 2 place Maurice Quentin 75001 Paris</w:t>
      </w:r>
    </w:p>
    <w:p>
      <w:pPr>
        <w:pStyle w:val="Normal.0"/>
        <w:spacing w:after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7. Date de production de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cembre 2019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8. Dur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e de la vid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o: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3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57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 secondes 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9. Versions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Couleur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fr-FR"/>
        </w:rPr>
        <w:t>Langues VF</w:t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10. R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sum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des rushs: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  <w:lang w:val="fr-FR"/>
        </w:rPr>
      </w:pPr>
      <w:r>
        <w:rPr>
          <w:rFonts w:ascii="Arial Narrow" w:hAnsi="Arial Narrow"/>
          <w:u w:color="000000"/>
          <w:rtl w:val="0"/>
          <w:lang w:val="fr-FR"/>
        </w:rPr>
        <w:t>Prendre de la hauteur</w:t>
      </w:r>
      <w:r>
        <w:rPr>
          <w:rFonts w:ascii="Arial Narrow" w:hAnsi="Arial Narrow" w:hint="default"/>
          <w:u w:color="000000"/>
          <w:rtl w:val="0"/>
          <w:lang w:val="fr-FR"/>
        </w:rPr>
        <w:t>…</w:t>
      </w:r>
      <w:r>
        <w:rPr>
          <w:rFonts w:ascii="Arial Narrow" w:hAnsi="Arial Narrow"/>
          <w:u w:color="000000"/>
          <w:rtl w:val="0"/>
          <w:lang w:val="fr-FR"/>
        </w:rPr>
        <w:t>Observer</w:t>
      </w:r>
      <w:r>
        <w:rPr>
          <w:rFonts w:ascii="Arial Narrow" w:hAnsi="Arial Narrow" w:hint="default"/>
          <w:u w:color="000000"/>
          <w:rtl w:val="0"/>
          <w:lang w:val="fr-FR"/>
        </w:rPr>
        <w:t>…</w:t>
      </w:r>
      <w:r>
        <w:rPr>
          <w:rFonts w:ascii="Arial Narrow" w:hAnsi="Arial Narrow"/>
          <w:u w:color="000000"/>
          <w:rtl w:val="0"/>
          <w:lang w:val="fr-FR"/>
        </w:rPr>
        <w:t>d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couvrir ce qui se cache au dessus de nos t</w:t>
      </w:r>
      <w:r>
        <w:rPr>
          <w:rFonts w:ascii="Arial Narrow" w:hAnsi="Arial Narrow" w:hint="default"/>
          <w:u w:color="000000"/>
          <w:rtl w:val="0"/>
          <w:lang w:val="fr-FR"/>
        </w:rPr>
        <w:t>ê</w:t>
      </w:r>
      <w:r>
        <w:rPr>
          <w:rFonts w:ascii="Arial Narrow" w:hAnsi="Arial Narrow"/>
          <w:u w:color="000000"/>
          <w:rtl w:val="0"/>
          <w:lang w:val="fr-FR"/>
        </w:rPr>
        <w:t>tes</w:t>
      </w:r>
      <w:r>
        <w:rPr>
          <w:rFonts w:ascii="Arial Narrow" w:hAnsi="Arial Narrow" w:hint="default"/>
          <w:u w:color="000000"/>
          <w:rtl w:val="0"/>
          <w:lang w:val="fr-FR"/>
        </w:rPr>
        <w:t>…</w:t>
      </w:r>
      <w:r>
        <w:rPr>
          <w:rFonts w:ascii="Arial Narrow" w:hAnsi="Arial Narrow"/>
          <w:u w:color="000000"/>
          <w:rtl w:val="0"/>
          <w:lang w:val="fr-FR"/>
        </w:rPr>
        <w:t>c</w:t>
      </w:r>
      <w:r>
        <w:rPr>
          <w:rFonts w:ascii="Arial Narrow" w:hAnsi="Arial Narrow" w:hint="default"/>
          <w:u w:color="000000"/>
          <w:rtl w:val="0"/>
          <w:lang w:val="fr-FR"/>
        </w:rPr>
        <w:t>’</w:t>
      </w:r>
      <w:r>
        <w:rPr>
          <w:rFonts w:ascii="Arial Narrow" w:hAnsi="Arial Narrow"/>
          <w:u w:color="000000"/>
          <w:rtl w:val="0"/>
          <w:lang w:val="fr-FR"/>
        </w:rPr>
        <w:t xml:space="preserve">est depuis le Pic du Midi, </w:t>
      </w:r>
      <w:r>
        <w:rPr>
          <w:rFonts w:ascii="Arial Narrow" w:hAnsi="Arial Narrow" w:hint="default"/>
          <w:u w:color="000000"/>
          <w:rtl w:val="0"/>
          <w:lang w:val="fr-FR"/>
        </w:rPr>
        <w:t xml:space="preserve">à </w:t>
      </w:r>
      <w:r>
        <w:rPr>
          <w:rFonts w:ascii="Arial Narrow" w:hAnsi="Arial Narrow"/>
          <w:u w:color="000000"/>
          <w:rtl w:val="0"/>
          <w:lang w:val="fr-FR"/>
        </w:rPr>
        <w:t>2876 m</w:t>
      </w:r>
      <w:r>
        <w:rPr>
          <w:rFonts w:ascii="Arial Narrow" w:hAnsi="Arial Narrow" w:hint="default"/>
          <w:u w:color="000000"/>
          <w:rtl w:val="0"/>
          <w:lang w:val="fr-FR"/>
        </w:rPr>
        <w:t>è</w:t>
      </w:r>
      <w:r>
        <w:rPr>
          <w:rFonts w:ascii="Arial Narrow" w:hAnsi="Arial Narrow"/>
          <w:u w:color="000000"/>
          <w:rtl w:val="0"/>
          <w:lang w:val="fr-FR"/>
        </w:rPr>
        <w:t>tres d</w:t>
      </w:r>
      <w:r>
        <w:rPr>
          <w:rFonts w:ascii="Arial Narrow" w:hAnsi="Arial Narrow" w:hint="default"/>
          <w:u w:color="000000"/>
          <w:rtl w:val="0"/>
          <w:lang w:val="fr-FR"/>
        </w:rPr>
        <w:t>’</w:t>
      </w:r>
      <w:r>
        <w:rPr>
          <w:rFonts w:ascii="Arial Narrow" w:hAnsi="Arial Narrow"/>
          <w:u w:color="000000"/>
          <w:rtl w:val="0"/>
          <w:lang w:val="fr-FR"/>
        </w:rPr>
        <w:t xml:space="preserve">altitude, que le nanosatellite 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tudiants Eyesat et son t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 xml:space="preserve">lescope Iris, ont 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t</w:t>
      </w:r>
      <w:r>
        <w:rPr>
          <w:rFonts w:ascii="Arial Narrow" w:hAnsi="Arial Narrow" w:hint="default"/>
          <w:u w:color="000000"/>
          <w:rtl w:val="0"/>
          <w:lang w:val="fr-FR"/>
        </w:rPr>
        <w:t xml:space="preserve">é </w:t>
      </w:r>
      <w:r>
        <w:rPr>
          <w:rFonts w:ascii="Arial Narrow" w:hAnsi="Arial Narrow"/>
          <w:u w:color="000000"/>
          <w:rtl w:val="0"/>
          <w:lang w:val="fr-FR"/>
        </w:rPr>
        <w:t>test</w:t>
      </w:r>
      <w:r>
        <w:rPr>
          <w:rFonts w:ascii="Arial Narrow" w:hAnsi="Arial Narrow" w:hint="default"/>
          <w:u w:color="000000"/>
          <w:rtl w:val="0"/>
          <w:lang w:val="fr-FR"/>
        </w:rPr>
        <w:t xml:space="preserve">é </w:t>
      </w:r>
      <w:r>
        <w:rPr>
          <w:rFonts w:ascii="Arial Narrow" w:hAnsi="Arial Narrow"/>
          <w:u w:color="000000"/>
          <w:rtl w:val="0"/>
          <w:lang w:val="fr-FR"/>
        </w:rPr>
        <w:t>et rod</w:t>
      </w:r>
      <w:r>
        <w:rPr>
          <w:rFonts w:ascii="Arial Narrow" w:hAnsi="Arial Narrow" w:hint="default"/>
          <w:u w:color="000000"/>
          <w:rtl w:val="0"/>
          <w:lang w:val="fr-FR"/>
        </w:rPr>
        <w:t xml:space="preserve">é </w:t>
      </w:r>
      <w:r>
        <w:rPr>
          <w:rFonts w:ascii="Arial Narrow" w:hAnsi="Arial Narrow"/>
          <w:u w:color="000000"/>
          <w:rtl w:val="0"/>
          <w:lang w:val="fr-FR"/>
        </w:rPr>
        <w:t>afin d</w:t>
      </w:r>
      <w:r>
        <w:rPr>
          <w:rFonts w:ascii="Arial Narrow" w:hAnsi="Arial Narrow" w:hint="default"/>
          <w:u w:color="000000"/>
          <w:rtl w:val="0"/>
          <w:lang w:val="fr-FR"/>
        </w:rPr>
        <w:t>’é</w:t>
      </w:r>
      <w:r>
        <w:rPr>
          <w:rFonts w:ascii="Arial Narrow" w:hAnsi="Arial Narrow"/>
          <w:u w:color="000000"/>
          <w:rtl w:val="0"/>
          <w:lang w:val="fr-FR"/>
        </w:rPr>
        <w:t>tudier la lumi</w:t>
      </w:r>
      <w:r>
        <w:rPr>
          <w:rFonts w:ascii="Arial Narrow" w:hAnsi="Arial Narrow" w:hint="default"/>
          <w:u w:color="000000"/>
          <w:rtl w:val="0"/>
          <w:lang w:val="fr-FR"/>
        </w:rPr>
        <w:t>è</w:t>
      </w:r>
      <w:r>
        <w:rPr>
          <w:rFonts w:ascii="Arial Narrow" w:hAnsi="Arial Narrow"/>
          <w:u w:color="000000"/>
          <w:rtl w:val="0"/>
          <w:lang w:val="fr-FR"/>
        </w:rPr>
        <w:t>re zodiacale et la Voie Lact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 Narrow" w:cs="Arial Narrow" w:hAnsi="Arial Narrow" w:eastAsia="Arial Narrow"/>
          <w:u w:color="000000"/>
          <w:rtl w:val="0"/>
        </w:rPr>
      </w:pPr>
      <w:r>
        <w:rPr>
          <w:rFonts w:ascii="Arial Narrow" w:hAnsi="Arial Narrow"/>
          <w:u w:color="000000"/>
          <w:rtl w:val="0"/>
          <w:lang w:val="fr-FR"/>
        </w:rPr>
        <w:t>Que cela soit en salle blanche ou dans ce laboratoire, les tests et manipulations se sont multipli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s au sein du CNES. Ce moyen d</w:t>
      </w:r>
      <w:r>
        <w:rPr>
          <w:rFonts w:ascii="Arial Narrow" w:hAnsi="Arial Narrow" w:hint="default"/>
          <w:u w:color="000000"/>
          <w:rtl w:val="0"/>
          <w:lang w:val="fr-FR"/>
        </w:rPr>
        <w:t>’</w:t>
      </w:r>
      <w:r>
        <w:rPr>
          <w:rFonts w:ascii="Arial Narrow" w:hAnsi="Arial Narrow"/>
          <w:u w:color="000000"/>
          <w:rtl w:val="0"/>
          <w:lang w:val="fr-FR"/>
        </w:rPr>
        <w:t>essai a par exemple permis de caract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riser et mesurer la perturbation magn</w:t>
      </w:r>
      <w:r>
        <w:rPr>
          <w:rFonts w:ascii="Arial Narrow" w:hAnsi="Arial Narrow" w:hint="default"/>
          <w:u w:color="000000"/>
          <w:rtl w:val="0"/>
          <w:lang w:val="fr-FR"/>
        </w:rPr>
        <w:t>é</w:t>
      </w:r>
      <w:r>
        <w:rPr>
          <w:rFonts w:ascii="Arial Narrow" w:hAnsi="Arial Narrow"/>
          <w:u w:color="000000"/>
          <w:rtl w:val="0"/>
          <w:lang w:val="fr-FR"/>
        </w:rPr>
        <w:t>tiqu</w:t>
      </w:r>
      <w:r>
        <w:rPr>
          <w:rFonts w:ascii="Arial Narrow" w:hAnsi="Arial Narrow"/>
          <w:u w:color="000000"/>
          <w:rtl w:val="0"/>
          <w:lang w:val="fr-FR"/>
        </w:rPr>
        <w:t>e.</w:t>
      </w:r>
    </w:p>
    <w:p>
      <w:pPr>
        <w:pStyle w:val="Normal.0"/>
        <w:spacing w:after="0"/>
        <w:ind w:left="720" w:hanging="36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11. Lieux de tournage : 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 xml:space="preserve">Salle blanche </w:t>
      </w:r>
      <w:r>
        <w:rPr>
          <w:rFonts w:ascii="Arial Narrow" w:hAnsi="Arial Narrow"/>
          <w:sz w:val="22"/>
          <w:szCs w:val="22"/>
          <w:rtl w:val="0"/>
          <w:lang w:val="fr-FR"/>
        </w:rPr>
        <w:t>CST CNES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 + Pic du Midi + Laboratoire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« </w:t>
      </w:r>
      <w:r>
        <w:rPr>
          <w:rFonts w:ascii="Arial Narrow" w:hAnsi="Arial Narrow"/>
          <w:sz w:val="22"/>
          <w:szCs w:val="22"/>
          <w:rtl w:val="0"/>
          <w:lang w:val="fr-FR"/>
        </w:rPr>
        <w:t>la chapelle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 »</w:t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12. Droits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/ Cr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dits 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Images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 w:hAnsi="Arial Narrow"/>
          <w:sz w:val="22"/>
          <w:szCs w:val="22"/>
          <w:rtl w:val="0"/>
          <w:lang w:val="fr-FR"/>
        </w:rPr>
        <w:t>: QuiSproduction/Fr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ric Quignaux</w:t>
      </w:r>
      <w:r>
        <w:rPr>
          <w:rFonts w:ascii="Arial Narrow" w:hAnsi="Arial Narrow"/>
          <w:sz w:val="22"/>
          <w:szCs w:val="22"/>
          <w:rtl w:val="0"/>
          <w:lang w:val="fr-FR"/>
        </w:rPr>
        <w:t>/Samuel Prieur</w:t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13. Contenu : </w:t>
      </w:r>
    </w:p>
    <w:p>
      <w:pPr>
        <w:pStyle w:val="Normal.0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fr-FR"/>
        </w:rPr>
        <w:t>Interviews</w:t>
      </w:r>
    </w:p>
    <w:p>
      <w:pPr>
        <w:pStyle w:val="Normal.0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 xml:space="preserve"> -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Fr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ric Viaud/Ing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nieur CNES</w:t>
      </w:r>
    </w:p>
    <w:p>
      <w:pPr>
        <w:pStyle w:val="Normal.0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- Camille Sanchez/Responsable du centre de mission</w:t>
      </w:r>
    </w:p>
    <w:p>
      <w:pPr>
        <w:pStyle w:val="Normal.0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- Cl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ment Leclerc/Charg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du d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veloppement du centre de contr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ô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le Eyesat</w:t>
      </w:r>
    </w:p>
    <w:p>
      <w:pPr>
        <w:pStyle w:val="Normal.0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-Alain Gaboriaud/Ing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nieur CNES</w:t>
      </w:r>
    </w:p>
    <w:p>
      <w:pPr>
        <w:pStyle w:val="Normal.0"/>
        <w:spacing w:after="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-Antoine Ressouche, ing</w:t>
      </w:r>
      <w:r>
        <w:rPr>
          <w:rFonts w:ascii="Calibri" w:hAnsi="Calibri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color w:val="000000"/>
          <w:sz w:val="22"/>
          <w:szCs w:val="22"/>
          <w:u w:color="000000"/>
          <w:rtl w:val="0"/>
          <w:lang w:val="fr-FR"/>
        </w:rPr>
        <w:t>nieur ISAE-SUPAERO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cs="Arial Narrow" w:hAnsi="Arial Narrow" w:eastAsia="Arial Narrow"/>
          <w:sz w:val="22"/>
          <w:szCs w:val="22"/>
        </w:rPr>
        <w:br w:type="textWrapping"/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14. Format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16/9 1920X1080 APPLE LT</w:t>
      </w:r>
    </w:p>
    <w:p>
      <w:pPr>
        <w:pStyle w:val="Normal.0"/>
        <w:spacing w:after="0"/>
        <w:ind w:left="360" w:firstLine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Proc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son sur la copie pr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sent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 :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 </w:t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>St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o 48Hz</w:t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</w:pPr>
      <w:r>
        <w:rPr>
          <w:rFonts w:ascii="Arial Narrow" w:hAnsi="Arial Narrow"/>
          <w:sz w:val="22"/>
          <w:szCs w:val="22"/>
          <w:rtl w:val="0"/>
          <w:lang w:val="fr-FR"/>
        </w:rPr>
        <w:t xml:space="preserve">Fait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Toulouse, Le </w:t>
      </w:r>
      <w:r>
        <w:rPr>
          <w:rFonts w:ascii="Arial Narrow" w:hAnsi="Arial Narrow"/>
          <w:sz w:val="22"/>
          <w:szCs w:val="22"/>
          <w:rtl w:val="0"/>
          <w:lang w:val="fr-FR"/>
        </w:rPr>
        <w:t>13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cembre 2019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3 importé"/>
  </w:abstractNum>
  <w:abstractNum w:abstractNumId="1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134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3 importé">
    <w:name w:val="Style 3 importé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