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0790" w:rsidRPr="00C50790" w:rsidRDefault="00C50790" w:rsidP="00C5079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C50790" w:rsidRPr="00C50790" w:rsidRDefault="00C50790" w:rsidP="00C5079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b/>
          <w:bCs/>
        </w:rPr>
      </w:pP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sujet- </w:t>
      </w:r>
      <w:r w:rsidRPr="00C50790">
        <w:rPr>
          <w:rFonts w:ascii="Arial Narrow" w:hAnsi="Arial Narrow"/>
          <w:strike/>
          <w:szCs w:val="22"/>
        </w:rPr>
        <w:t>autre (à préciser)</w:t>
      </w:r>
      <w:r w:rsidRPr="00C50790">
        <w:rPr>
          <w:rFonts w:ascii="Arial Narrow" w:hAnsi="Arial Narrow"/>
          <w:i/>
        </w:rPr>
        <w:br/>
        <w:t>(rayer les mentions inutiles)</w:t>
      </w:r>
    </w:p>
    <w:p w:rsidR="00C50790" w:rsidRPr="00C50790" w:rsidRDefault="00C50790" w:rsidP="00C50790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</w:rPr>
        <w:t>reportage</w:t>
      </w:r>
    </w:p>
    <w:p w:rsidR="00C50790" w:rsidRPr="00C50790" w:rsidRDefault="00C50790" w:rsidP="00C50790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Cs w:val="22"/>
        </w:rPr>
        <w:t>Programme ATV : un héritage majeur</w:t>
      </w:r>
    </w:p>
    <w:p w:rsidR="00C50790" w:rsidRPr="00C50790" w:rsidRDefault="00C50790" w:rsidP="00C50790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HeritagesATV</w:t>
      </w:r>
      <w:r w:rsidRPr="00C50790">
        <w:rPr>
          <w:rFonts w:ascii="Arial Narrow" w:hAnsi="Arial Narrow"/>
          <w:iCs/>
          <w:szCs w:val="22"/>
        </w:rPr>
        <w:t>_</w:t>
      </w:r>
      <w:r>
        <w:rPr>
          <w:rFonts w:ascii="Arial Narrow" w:hAnsi="Arial Narrow"/>
          <w:iCs/>
          <w:szCs w:val="22"/>
        </w:rPr>
        <w:t>Full</w:t>
      </w:r>
      <w:r w:rsidRPr="00C50790">
        <w:rPr>
          <w:rFonts w:ascii="Arial Narrow" w:hAnsi="Arial Narrow"/>
          <w:iCs/>
          <w:szCs w:val="22"/>
        </w:rPr>
        <w:t>HD</w:t>
      </w:r>
    </w:p>
    <w:p w:rsidR="00C50790" w:rsidRPr="00C50790" w:rsidRDefault="00C50790" w:rsidP="00C50790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>Journal de l’Espace – rubrique FOCUS</w:t>
      </w:r>
    </w:p>
    <w:p w:rsidR="00C50790" w:rsidRPr="00C50790" w:rsidRDefault="00C50790" w:rsidP="00C50790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C50790" w:rsidRPr="00C50790" w:rsidRDefault="00C50790" w:rsidP="00C507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SapienSapienS/CNES</w:t>
      </w:r>
    </w:p>
    <w:p w:rsidR="00C50790" w:rsidRPr="00C50790" w:rsidRDefault="00C50790" w:rsidP="00C50790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C50790" w:rsidRPr="00C50790" w:rsidRDefault="00C50790" w:rsidP="00C507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C50790" w:rsidRPr="00C50790" w:rsidRDefault="00C50790" w:rsidP="00C50790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 w:rsidRPr="00C50790">
        <w:rPr>
          <w:rFonts w:ascii="Arial Narrow" w:hAnsi="Arial Narrow"/>
        </w:rPr>
        <w:t>Novembre 2014</w:t>
      </w:r>
    </w:p>
    <w:p w:rsidR="00C50790" w:rsidRDefault="00C50790" w:rsidP="00C50790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C50790" w:rsidRPr="00C50790" w:rsidRDefault="00C50790" w:rsidP="00C50790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C50790" w:rsidRPr="00C50790" w:rsidRDefault="00C50790" w:rsidP="00C507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C50790" w:rsidRPr="00C50790" w:rsidRDefault="00C50790" w:rsidP="00C50790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Agence SapienSapienS</w:t>
      </w:r>
      <w:r w:rsidRPr="00C50790">
        <w:rPr>
          <w:rFonts w:ascii="Arial Narrow" w:hAnsi="Arial Narrow"/>
          <w:iCs/>
          <w:szCs w:val="22"/>
        </w:rPr>
        <w:br/>
      </w: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Claire Burgain - Agence SapienSapienS</w:t>
      </w:r>
    </w:p>
    <w:p w:rsidR="00C50790" w:rsidRPr="00C50790" w:rsidRDefault="00C50790" w:rsidP="00C50790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C50790" w:rsidRPr="00C50790" w:rsidRDefault="00C50790" w:rsidP="00C50790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SapienSapienS</w:t>
      </w:r>
      <w:r w:rsidRPr="00C50790">
        <w:rPr>
          <w:rFonts w:ascii="Arial Narrow" w:hAnsi="Arial Narrow"/>
          <w:iCs/>
          <w:szCs w:val="22"/>
        </w:rPr>
        <w:br/>
      </w: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 xml:space="preserve">Commanditaire(s)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CNES</w:t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C50790" w:rsidRPr="00C50790" w:rsidRDefault="00C50790" w:rsidP="00C50790">
      <w:pPr>
        <w:pStyle w:val="Paragraphedeliste"/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4’46</w:t>
      </w:r>
      <w:r w:rsidRPr="00C50790">
        <w:rPr>
          <w:rFonts w:ascii="Arial Narrow" w:hAnsi="Arial Narrow"/>
          <w:b/>
        </w:rPr>
        <w:br/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C50790" w:rsidRPr="00C50790" w:rsidRDefault="00C50790" w:rsidP="00C50790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szCs w:val="22"/>
        </w:rPr>
        <w:t xml:space="preserve">Couleur –– sonore  - VF </w:t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C50790" w:rsidRPr="00C50790" w:rsidRDefault="00C50790" w:rsidP="00C50790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C50790" w:rsidRPr="00C50790" w:rsidRDefault="00906F31" w:rsidP="00C50790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A l’occasion de la fin du programme ATV, bilan des avancées qu’aura permis le programme ATV : en terme de formation des opérateurs, en terme de collaboration internationale, ainsi qu’en terme techniques, notamment avec l’utilisation des technologies ATV pour le module ORION. </w:t>
      </w:r>
    </w:p>
    <w:p w:rsidR="003E2307" w:rsidRDefault="00C50790" w:rsidP="003E2307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Personnes interviewées : </w:t>
      </w:r>
      <w:r w:rsidR="003E2307">
        <w:rPr>
          <w:rFonts w:ascii="Arial Narrow" w:hAnsi="Arial Narrow"/>
          <w:szCs w:val="20"/>
        </w:rPr>
        <w:t>Laurent Fancillout, Directeur de vol, CNES</w:t>
      </w:r>
    </w:p>
    <w:p w:rsidR="00C50790" w:rsidRPr="00C50790" w:rsidRDefault="003E2307" w:rsidP="003E2307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>Martial Vanhove, chef de service opérations satellites européens, CNES</w:t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b/>
          <w:szCs w:val="20"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Lieux de tournage 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Centre Spatiale de Toulouse, </w:t>
      </w:r>
      <w:r w:rsidR="003E2307">
        <w:rPr>
          <w:rFonts w:ascii="Arial Narrow" w:hAnsi="Arial Narrow"/>
          <w:iCs/>
          <w:szCs w:val="22"/>
        </w:rPr>
        <w:t>centre de contrôle de l’ATV</w:t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Alt F4 de Juizou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C50790" w:rsidRPr="00C50790" w:rsidRDefault="00E01211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Undaunted »</w:t>
      </w:r>
      <w:r w:rsidR="00C50790" w:rsidRPr="00C50790">
        <w:rPr>
          <w:rFonts w:ascii="Arial Narrow" w:hAnsi="Arial Narrow"/>
        </w:rPr>
        <w:t xml:space="preserve"> et « </w:t>
      </w:r>
      <w:r>
        <w:rPr>
          <w:rFonts w:ascii="Arial Narrow" w:hAnsi="Arial Narrow"/>
        </w:rPr>
        <w:t>Hit the Streets V2</w:t>
      </w:r>
      <w:r w:rsidR="00C50790" w:rsidRPr="00C50790">
        <w:rPr>
          <w:rFonts w:ascii="Arial Narrow" w:hAnsi="Arial Narrow"/>
        </w:rPr>
        <w:t>» de Kevin MacLeod (incompetech.com) http:// creativecommons.org/licenses/by/3.0</w:t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50790" w:rsidRPr="00C50790" w:rsidRDefault="00C50790" w:rsidP="00C5079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Images : CNES, Agence SapienSapienS  ESA</w:t>
      </w:r>
      <w:r w:rsidR="00E01211">
        <w:rPr>
          <w:rFonts w:ascii="Arial Narrow" w:hAnsi="Arial Narrow"/>
          <w:iCs/>
          <w:szCs w:val="22"/>
        </w:rPr>
        <w:t xml:space="preserve">, </w:t>
      </w:r>
      <w:r w:rsidRPr="00C50790">
        <w:rPr>
          <w:rFonts w:ascii="Arial Narrow" w:hAnsi="Arial Narrow"/>
          <w:iCs/>
          <w:szCs w:val="22"/>
        </w:rPr>
        <w:t>NASA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Habillage : Marielle de Vaulx, Vincent Lamarche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Réalisation : Agence SapienSapienS</w:t>
      </w:r>
    </w:p>
    <w:p w:rsidR="00E01211" w:rsidRPr="00C50790" w:rsidRDefault="00C50790" w:rsidP="00E0121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Musique : Alt F4 de Juizou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 w:rsidR="00E01211">
        <w:rPr>
          <w:rFonts w:ascii="Arial Narrow" w:hAnsi="Arial Narrow"/>
        </w:rPr>
        <w:t>« Undaunted »</w:t>
      </w:r>
      <w:r w:rsidR="00E01211" w:rsidRPr="00C50790">
        <w:rPr>
          <w:rFonts w:ascii="Arial Narrow" w:hAnsi="Arial Narrow"/>
        </w:rPr>
        <w:t xml:space="preserve"> et « </w:t>
      </w:r>
      <w:r w:rsidR="00E01211">
        <w:rPr>
          <w:rFonts w:ascii="Arial Narrow" w:hAnsi="Arial Narrow"/>
        </w:rPr>
        <w:t>Hit the Streets V2</w:t>
      </w:r>
      <w:r w:rsidR="00E01211" w:rsidRPr="00C50790">
        <w:rPr>
          <w:rFonts w:ascii="Arial Narrow" w:hAnsi="Arial Narrow"/>
        </w:rPr>
        <w:t>» de Kevin MacLeod (incompetech.com) http:// creativecommons.org/licenses/by/3.0</w:t>
      </w:r>
    </w:p>
    <w:p w:rsidR="00C50790" w:rsidRPr="00C50790" w:rsidRDefault="00C50790" w:rsidP="00E01211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C50790" w:rsidRPr="00C50790" w:rsidRDefault="00C50790" w:rsidP="00C507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16/9, 1920X1080 (full HD)  AppleProRes 4444</w:t>
      </w:r>
    </w:p>
    <w:p w:rsidR="00C50790" w:rsidRPr="00C50790" w:rsidRDefault="00C50790" w:rsidP="00C50790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C50790" w:rsidRPr="00C50790" w:rsidRDefault="00C50790" w:rsidP="00C50790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16/9, 1920X1080 full HD, AppleProRes LT</w:t>
      </w:r>
    </w:p>
    <w:p w:rsidR="00C50790" w:rsidRPr="00C50790" w:rsidRDefault="00C50790" w:rsidP="00C5079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szCs w:val="22"/>
        </w:rPr>
        <w:br/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C50790" w:rsidRPr="00C50790" w:rsidRDefault="00C50790" w:rsidP="00C507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 w:rsidR="00E01211"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C50790" w:rsidRPr="00C50790" w:rsidRDefault="00C50790" w:rsidP="00C507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Fait à Toulouse, le 11 décembre 2014</w:t>
      </w: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C50790" w:rsidRPr="00C50790" w:rsidRDefault="00C50790" w:rsidP="00C50790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C50790" w:rsidRPr="00C50790" w:rsidRDefault="00C50790" w:rsidP="00C50790">
      <w:pPr>
        <w:ind w:left="360"/>
      </w:pPr>
    </w:p>
    <w:p w:rsidR="00C50790" w:rsidRPr="00C50790" w:rsidRDefault="00C50790" w:rsidP="00C50790">
      <w:pPr>
        <w:ind w:left="360"/>
      </w:pPr>
    </w:p>
    <w:p w:rsidR="00C50790" w:rsidRPr="00C50790" w:rsidRDefault="00C50790" w:rsidP="00C50790">
      <w:pPr>
        <w:ind w:left="360"/>
      </w:pPr>
    </w:p>
    <w:p w:rsidR="00C50790" w:rsidRPr="00C50790" w:rsidRDefault="00C50790" w:rsidP="00C50790">
      <w:pPr>
        <w:ind w:left="360"/>
      </w:pPr>
    </w:p>
    <w:p w:rsidR="0022510D" w:rsidRPr="00C50790" w:rsidRDefault="00E01211"/>
    <w:sectPr w:rsidR="0022510D" w:rsidRPr="00C50790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0790"/>
    <w:rsid w:val="003E2307"/>
    <w:rsid w:val="00906F31"/>
    <w:rsid w:val="00C50790"/>
    <w:rsid w:val="00E0121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90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07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1712</Characters>
  <Application>Microsoft Word 12.0.0</Application>
  <DocSecurity>0</DocSecurity>
  <Lines>14</Lines>
  <Paragraphs>3</Paragraphs>
  <ScaleCrop>false</ScaleCrop>
  <Company>clément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2014-12-11T16:06:00Z</dcterms:created>
  <dcterms:modified xsi:type="dcterms:W3CDTF">2014-12-11T16:21:00Z</dcterms:modified>
</cp:coreProperties>
</file>